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CA" w:rsidRDefault="001E5ECA" w:rsidP="001E5E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1E5ECA" w:rsidRDefault="001E5ECA" w:rsidP="001E5E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1E5ECA" w:rsidRPr="00D07B9A" w:rsidRDefault="001E5ECA" w:rsidP="001E5E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ECA" w:rsidRDefault="001E5ECA" w:rsidP="001E5E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</w:t>
      </w:r>
      <w:r>
        <w:rPr>
          <w:rFonts w:ascii="Times New Roman" w:hAnsi="Times New Roman" w:cs="Times New Roman"/>
          <w:b/>
          <w:sz w:val="24"/>
          <w:szCs w:val="24"/>
        </w:rPr>
        <w:t>м</w:t>
      </w:r>
    </w:p>
    <w:tbl>
      <w:tblPr>
        <w:tblStyle w:val="ac"/>
        <w:tblW w:w="0" w:type="auto"/>
        <w:tblLook w:val="04A0"/>
      </w:tblPr>
      <w:tblGrid>
        <w:gridCol w:w="3166"/>
        <w:gridCol w:w="3166"/>
        <w:gridCol w:w="4768"/>
        <w:gridCol w:w="1637"/>
        <w:gridCol w:w="1823"/>
      </w:tblGrid>
      <w:tr w:rsidR="001E5ECA" w:rsidTr="007C44B1">
        <w:tc>
          <w:tcPr>
            <w:tcW w:w="3166" w:type="dxa"/>
            <w:vAlign w:val="center"/>
          </w:tcPr>
          <w:p w:rsidR="001E5ECA" w:rsidRDefault="001E5ECA" w:rsidP="007C44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1E5ECA" w:rsidRDefault="001E5ECA" w:rsidP="007C44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1E5ECA" w:rsidRDefault="001E5ECA" w:rsidP="007C44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637" w:type="dxa"/>
            <w:vAlign w:val="center"/>
          </w:tcPr>
          <w:p w:rsidR="001E5ECA" w:rsidRDefault="001E5ECA" w:rsidP="007C44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823" w:type="dxa"/>
            <w:vAlign w:val="center"/>
          </w:tcPr>
          <w:p w:rsidR="001E5ECA" w:rsidRDefault="001E5ECA" w:rsidP="007C44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1E5ECA" w:rsidTr="007C44B1">
        <w:tc>
          <w:tcPr>
            <w:tcW w:w="3166" w:type="dxa"/>
            <w:vAlign w:val="center"/>
          </w:tcPr>
          <w:p w:rsidR="001E5ECA" w:rsidRPr="00CC60B0" w:rsidRDefault="001E5ECA" w:rsidP="007C44B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66" w:type="dxa"/>
            <w:vAlign w:val="center"/>
          </w:tcPr>
          <w:p w:rsidR="001E5ECA" w:rsidRPr="00CC60B0" w:rsidRDefault="001E5ECA" w:rsidP="007C44B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4768" w:type="dxa"/>
            <w:vAlign w:val="center"/>
          </w:tcPr>
          <w:p w:rsidR="001E5ECA" w:rsidRPr="00CC60B0" w:rsidRDefault="001E5ECA" w:rsidP="007C44B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ивная подготовка по виду спорта</w:t>
            </w:r>
          </w:p>
        </w:tc>
        <w:tc>
          <w:tcPr>
            <w:tcW w:w="1637" w:type="dxa"/>
            <w:vAlign w:val="center"/>
          </w:tcPr>
          <w:p w:rsidR="001E5ECA" w:rsidRPr="00CC60B0" w:rsidRDefault="001E5ECA" w:rsidP="007C44B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823" w:type="dxa"/>
            <w:shd w:val="clear" w:color="auto" w:fill="FFFFFF" w:themeFill="background1"/>
            <w:vAlign w:val="center"/>
          </w:tcPr>
          <w:p w:rsidR="001E5ECA" w:rsidRPr="00CC60B0" w:rsidRDefault="001E5ECA" w:rsidP="007C44B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32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1E5ECA" w:rsidRDefault="001E5ECA" w:rsidP="001E5E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ook w:val="04A0"/>
      </w:tblPr>
      <w:tblGrid>
        <w:gridCol w:w="4928"/>
        <w:gridCol w:w="4929"/>
        <w:gridCol w:w="4929"/>
      </w:tblGrid>
      <w:tr w:rsidR="001E5ECA" w:rsidTr="007C44B1">
        <w:tc>
          <w:tcPr>
            <w:tcW w:w="4928" w:type="dxa"/>
          </w:tcPr>
          <w:p w:rsidR="001E5ECA" w:rsidRPr="00B71CD7" w:rsidRDefault="001E5ECA" w:rsidP="007C44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1E5ECA" w:rsidRPr="00B71CD7" w:rsidRDefault="001E5ECA" w:rsidP="007C44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1E5ECA" w:rsidRPr="00B71CD7" w:rsidRDefault="001E5ECA" w:rsidP="007C44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E5ECA" w:rsidTr="007C44B1">
        <w:tc>
          <w:tcPr>
            <w:tcW w:w="4928" w:type="dxa"/>
          </w:tcPr>
          <w:p w:rsidR="001E5ECA" w:rsidRDefault="001E5ECA" w:rsidP="007C44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29" w:type="dxa"/>
          </w:tcPr>
          <w:p w:rsidR="001E5ECA" w:rsidRPr="00701C1D" w:rsidRDefault="001E5ECA" w:rsidP="007C44B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4890">
              <w:rPr>
                <w:rFonts w:ascii="Times New Roman" w:hAnsi="Times New Roman" w:cs="Times New Roman"/>
                <w:sz w:val="24"/>
                <w:szCs w:val="24"/>
              </w:rPr>
              <w:t>Биомеханика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двигательной деятельности</w:t>
            </w:r>
          </w:p>
        </w:tc>
        <w:tc>
          <w:tcPr>
            <w:tcW w:w="4929" w:type="dxa"/>
          </w:tcPr>
          <w:p w:rsidR="001E5ECA" w:rsidRDefault="001E5ECA" w:rsidP="007C44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E5ECA" w:rsidRDefault="001E5ECA" w:rsidP="001E5E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5304" w:type="dxa"/>
        <w:tblLayout w:type="fixed"/>
        <w:tblLook w:val="04A0"/>
      </w:tblPr>
      <w:tblGrid>
        <w:gridCol w:w="560"/>
        <w:gridCol w:w="2642"/>
        <w:gridCol w:w="2168"/>
        <w:gridCol w:w="1622"/>
        <w:gridCol w:w="913"/>
        <w:gridCol w:w="4848"/>
        <w:gridCol w:w="1247"/>
        <w:gridCol w:w="1304"/>
      </w:tblGrid>
      <w:tr w:rsidR="001E5ECA" w:rsidTr="007C44B1">
        <w:trPr>
          <w:trHeight w:val="335"/>
        </w:trPr>
        <w:tc>
          <w:tcPr>
            <w:tcW w:w="15304" w:type="dxa"/>
            <w:gridSpan w:val="8"/>
            <w:shd w:val="clear" w:color="auto" w:fill="FBE4D5" w:themeFill="accent2" w:themeFillTint="33"/>
          </w:tcPr>
          <w:p w:rsidR="001E5ECA" w:rsidRDefault="001E5ECA" w:rsidP="007C44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E5ECA" w:rsidTr="007C44B1">
        <w:tc>
          <w:tcPr>
            <w:tcW w:w="15304" w:type="dxa"/>
            <w:gridSpan w:val="8"/>
            <w:shd w:val="clear" w:color="auto" w:fill="FBE4D5" w:themeFill="accent2" w:themeFillTint="33"/>
          </w:tcPr>
          <w:p w:rsidR="001E5ECA" w:rsidRPr="0085593B" w:rsidRDefault="001E5ECA" w:rsidP="007C44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5593B">
              <w:rPr>
                <w:rFonts w:ascii="Times New Roman" w:hAnsi="Times New Roman" w:cs="Times New Roman"/>
              </w:rPr>
              <w:t xml:space="preserve">ОПК - 1. </w:t>
            </w:r>
            <w:proofErr w:type="gramStart"/>
            <w:r w:rsidRPr="006076D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076DF">
              <w:rPr>
                <w:rFonts w:ascii="Times New Roman" w:hAnsi="Times New Roman" w:cs="Times New Roman"/>
              </w:rPr>
              <w:t xml:space="preserve"> планировать содержание занятий физической культурой и спортом в рамках сферы спортивной подготовки, сферы образования с учетом положений теории и методики физической культуры, теории спорта, анатомо-морфологических, физиологических и психических особенностей занимающихся различного пола и возраста</w:t>
            </w:r>
          </w:p>
        </w:tc>
      </w:tr>
      <w:tr w:rsidR="001E5ECA" w:rsidTr="007C44B1">
        <w:trPr>
          <w:cantSplit/>
          <w:trHeight w:val="3130"/>
        </w:trPr>
        <w:tc>
          <w:tcPr>
            <w:tcW w:w="560" w:type="dxa"/>
            <w:vAlign w:val="center"/>
          </w:tcPr>
          <w:p w:rsidR="001E5ECA" w:rsidRPr="00701C1D" w:rsidRDefault="001E5ECA" w:rsidP="007C44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42" w:type="dxa"/>
            <w:vAlign w:val="center"/>
          </w:tcPr>
          <w:p w:rsidR="001E5ECA" w:rsidRPr="00701C1D" w:rsidRDefault="001E5ECA" w:rsidP="007C44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168" w:type="dxa"/>
            <w:textDirection w:val="btLr"/>
            <w:vAlign w:val="center"/>
          </w:tcPr>
          <w:p w:rsidR="001E5ECA" w:rsidRPr="00A27D3E" w:rsidRDefault="001E5ECA" w:rsidP="007C44B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622" w:type="dxa"/>
            <w:textDirection w:val="btLr"/>
            <w:vAlign w:val="center"/>
          </w:tcPr>
          <w:p w:rsidR="001E5ECA" w:rsidRDefault="001E5ECA" w:rsidP="007C44B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13" w:type="dxa"/>
            <w:textDirection w:val="btLr"/>
            <w:vAlign w:val="center"/>
          </w:tcPr>
          <w:p w:rsidR="001E5ECA" w:rsidRDefault="001E5ECA" w:rsidP="007C44B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848" w:type="dxa"/>
            <w:vAlign w:val="center"/>
          </w:tcPr>
          <w:p w:rsidR="001E5ECA" w:rsidRDefault="001E5ECA" w:rsidP="007C44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1E5ECA" w:rsidRDefault="001E5ECA" w:rsidP="007C44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47" w:type="dxa"/>
            <w:textDirection w:val="btLr"/>
            <w:vAlign w:val="center"/>
          </w:tcPr>
          <w:p w:rsidR="001E5ECA" w:rsidRDefault="001E5ECA" w:rsidP="007C44B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1E5ECA" w:rsidRDefault="001E5ECA" w:rsidP="007C44B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304" w:type="dxa"/>
            <w:textDirection w:val="btLr"/>
            <w:vAlign w:val="center"/>
          </w:tcPr>
          <w:p w:rsidR="001E5ECA" w:rsidRDefault="001E5ECA" w:rsidP="007C44B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E5ECA" w:rsidTr="001C3BB7">
        <w:trPr>
          <w:cantSplit/>
          <w:trHeight w:val="3130"/>
        </w:trPr>
        <w:tc>
          <w:tcPr>
            <w:tcW w:w="560" w:type="dxa"/>
            <w:vAlign w:val="center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642" w:type="dxa"/>
            <w:vMerge w:val="restart"/>
            <w:vAlign w:val="center"/>
          </w:tcPr>
          <w:p w:rsidR="001E5ECA" w:rsidRPr="006076DF" w:rsidRDefault="001E5ECA" w:rsidP="001E5E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76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ОПК-1.1. Знает: - </w:t>
            </w:r>
            <w:r w:rsidRPr="006076DF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 теории и методики физической культуры, теории спорта, теории и методики избранного вида спорта, биомеханики двигательной деятельности, анатомии человека; - анатомо-морфологические, физиологические и гендерные особенности взрослых и детей, методику контроля и оценки антропометрических, физиологических, параметров человека;</w:t>
            </w:r>
          </w:p>
          <w:p w:rsidR="001E5ECA" w:rsidRPr="006076DF" w:rsidRDefault="001E5ECA" w:rsidP="001E5E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7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физиологическую характеристику нагрузки; </w:t>
            </w:r>
          </w:p>
          <w:p w:rsidR="001E5ECA" w:rsidRPr="00701C1D" w:rsidRDefault="001E5ECA" w:rsidP="001E5E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специфику, масштабы и предметные аспекты планирования, его объективные и </w:t>
            </w:r>
            <w:r w:rsidRPr="006076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субъективные предпосылки; - 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2168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622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913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848" w:type="dxa"/>
          </w:tcPr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Каждому понятию (1-3) установите соответствующее определение (А-В):</w:t>
            </w:r>
          </w:p>
          <w:tbl>
            <w:tblPr>
              <w:tblStyle w:val="ac"/>
              <w:tblW w:w="4208" w:type="dxa"/>
              <w:tblLayout w:type="fixed"/>
              <w:tblLook w:val="04A0"/>
            </w:tblPr>
            <w:tblGrid>
              <w:gridCol w:w="454"/>
              <w:gridCol w:w="1275"/>
              <w:gridCol w:w="333"/>
              <w:gridCol w:w="2146"/>
            </w:tblGrid>
            <w:tr w:rsidR="001E5ECA" w:rsidTr="007C44B1">
              <w:tc>
                <w:tcPr>
                  <w:tcW w:w="1729" w:type="dxa"/>
                  <w:gridSpan w:val="2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Понятие</w:t>
                  </w:r>
                </w:p>
              </w:tc>
              <w:tc>
                <w:tcPr>
                  <w:tcW w:w="2479" w:type="dxa"/>
                  <w:gridSpan w:val="2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Определение </w:t>
                  </w:r>
                </w:p>
              </w:tc>
            </w:tr>
            <w:tr w:rsidR="001E5ECA" w:rsidTr="007C44B1">
              <w:tc>
                <w:tcPr>
                  <w:tcW w:w="454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5" w:type="dxa"/>
                  <w:vAlign w:val="center"/>
                </w:tcPr>
                <w:p w:rsidR="001E5ECA" w:rsidRPr="006E41EC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Рычаг первого рода</w:t>
                  </w:r>
                </w:p>
              </w:tc>
              <w:tc>
                <w:tcPr>
                  <w:tcW w:w="333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46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5C32">
                    <w:rPr>
                      <w:rFonts w:ascii="Times New Roman" w:hAnsi="Times New Roman"/>
                      <w:sz w:val="24"/>
                      <w:szCs w:val="24"/>
                    </w:rPr>
                    <w:t>Рычаг, обеспечивающий перемещение или равновесие головы в сагиттальной плоскости:</w:t>
                  </w:r>
                </w:p>
              </w:tc>
            </w:tr>
            <w:tr w:rsidR="001E5ECA" w:rsidTr="007C44B1">
              <w:tc>
                <w:tcPr>
                  <w:tcW w:w="454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5" w:type="dxa"/>
                  <w:vAlign w:val="center"/>
                </w:tcPr>
                <w:p w:rsidR="001E5ECA" w:rsidRPr="006E41EC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Синергисты</w:t>
                  </w:r>
                </w:p>
              </w:tc>
              <w:tc>
                <w:tcPr>
                  <w:tcW w:w="333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46" w:type="dxa"/>
                  <w:vAlign w:val="center"/>
                </w:tcPr>
                <w:p w:rsidR="001E5ECA" w:rsidRPr="00B65C32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5C32">
                    <w:rPr>
                      <w:rFonts w:ascii="Times New Roman" w:hAnsi="Times New Roman" w:cs="Times New Roman"/>
                      <w:color w:val="000000"/>
                    </w:rPr>
                    <w:t>Твердое тело, чаще в виде стержня, которое может вращаться (поворачиваться) вокруг неподвижной оси</w:t>
                  </w:r>
                </w:p>
              </w:tc>
            </w:tr>
            <w:tr w:rsidR="001E5ECA" w:rsidTr="007C44B1">
              <w:tc>
                <w:tcPr>
                  <w:tcW w:w="454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75" w:type="dxa"/>
                  <w:vAlign w:val="center"/>
                </w:tcPr>
                <w:p w:rsidR="001E5ECA" w:rsidRPr="006E41EC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Рычаг</w:t>
                  </w:r>
                </w:p>
              </w:tc>
              <w:tc>
                <w:tcPr>
                  <w:tcW w:w="333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46" w:type="dxa"/>
                  <w:vAlign w:val="center"/>
                </w:tcPr>
                <w:p w:rsidR="001E5ECA" w:rsidRDefault="001E5ECA" w:rsidP="001E5ECA">
                  <w:pPr>
                    <w:pStyle w:val="af"/>
                    <w:widowControl w:val="0"/>
                    <w:shd w:val="clear" w:color="auto" w:fill="FFFFFF"/>
                    <w:spacing w:before="0" w:beforeAutospacing="0" w:after="0" w:afterAutospacing="0"/>
                    <w:jc w:val="center"/>
                  </w:pPr>
                  <w:r w:rsidRPr="002D3FB9">
                    <w:rPr>
                      <w:color w:val="000000"/>
                    </w:rPr>
                    <w:t>Мышцы, выполняющие однотипные движения</w:t>
                  </w:r>
                </w:p>
              </w:tc>
            </w:tr>
          </w:tbl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369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1E5ECA" w:rsidTr="007C44B1">
              <w:tc>
                <w:tcPr>
                  <w:tcW w:w="531" w:type="dxa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32" w:type="dxa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E5ECA" w:rsidTr="007C44B1">
              <w:tc>
                <w:tcPr>
                  <w:tcW w:w="531" w:type="dxa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04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</w:tr>
      <w:tr w:rsidR="001E5ECA" w:rsidTr="00377720">
        <w:trPr>
          <w:cantSplit/>
          <w:trHeight w:val="3130"/>
        </w:trPr>
        <w:tc>
          <w:tcPr>
            <w:tcW w:w="560" w:type="dxa"/>
            <w:vAlign w:val="center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642" w:type="dxa"/>
            <w:vMerge/>
            <w:vAlign w:val="center"/>
          </w:tcPr>
          <w:p w:rsidR="001E5ECA" w:rsidRPr="00701C1D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622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913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848" w:type="dxa"/>
          </w:tcPr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биомеханике имеется периодизация моторики. Соотнесите возраст (А-В) с признаками развития моторики (1-3) в данном возрасте: 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460"/>
              <w:gridCol w:w="993"/>
              <w:gridCol w:w="425"/>
              <w:gridCol w:w="2716"/>
            </w:tblGrid>
            <w:tr w:rsidR="001E5ECA" w:rsidRPr="00D01246" w:rsidTr="007C44B1">
              <w:tc>
                <w:tcPr>
                  <w:tcW w:w="1453" w:type="dxa"/>
                  <w:gridSpan w:val="2"/>
                </w:tcPr>
                <w:p w:rsidR="001E5ECA" w:rsidRPr="00D01246" w:rsidRDefault="001E5ECA" w:rsidP="001E5ECA">
                  <w:pPr>
                    <w:pStyle w:val="a7"/>
                    <w:widowControl w:val="0"/>
                    <w:tabs>
                      <w:tab w:val="left" w:pos="253"/>
                    </w:tabs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Возраст</w:t>
                  </w:r>
                </w:p>
              </w:tc>
              <w:tc>
                <w:tcPr>
                  <w:tcW w:w="3141" w:type="dxa"/>
                  <w:gridSpan w:val="2"/>
                </w:tcPr>
                <w:p w:rsidR="001E5ECA" w:rsidRPr="00D01246" w:rsidRDefault="001E5ECA" w:rsidP="001E5ECA">
                  <w:pPr>
                    <w:pStyle w:val="a7"/>
                    <w:widowControl w:val="0"/>
                    <w:tabs>
                      <w:tab w:val="left" w:pos="253"/>
                    </w:tabs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</w:tr>
            <w:tr w:rsidR="001E5ECA" w:rsidRPr="00D01246" w:rsidTr="007C44B1">
              <w:tc>
                <w:tcPr>
                  <w:tcW w:w="460" w:type="dxa"/>
                </w:tcPr>
                <w:p w:rsidR="001E5ECA" w:rsidRPr="00D01246" w:rsidRDefault="001E5ECA" w:rsidP="001E5ECA">
                  <w:pPr>
                    <w:pStyle w:val="a7"/>
                    <w:widowControl w:val="0"/>
                    <w:tabs>
                      <w:tab w:val="left" w:pos="253"/>
                    </w:tabs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93" w:type="dxa"/>
                </w:tcPr>
                <w:p w:rsidR="001E5ECA" w:rsidRPr="00D01246" w:rsidRDefault="001E5ECA" w:rsidP="001E5ECA">
                  <w:pPr>
                    <w:pStyle w:val="a7"/>
                    <w:widowControl w:val="0"/>
                    <w:tabs>
                      <w:tab w:val="left" w:pos="253"/>
                    </w:tabs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3-6 лет</w:t>
                  </w:r>
                </w:p>
              </w:tc>
              <w:tc>
                <w:tcPr>
                  <w:tcW w:w="425" w:type="dxa"/>
                </w:tcPr>
                <w:p w:rsidR="001E5ECA" w:rsidRPr="00D01246" w:rsidRDefault="001E5ECA" w:rsidP="001E5ECA">
                  <w:pPr>
                    <w:pStyle w:val="a7"/>
                    <w:widowControl w:val="0"/>
                    <w:tabs>
                      <w:tab w:val="left" w:pos="253"/>
                    </w:tabs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716" w:type="dxa"/>
                </w:tcPr>
                <w:p w:rsidR="001E5ECA" w:rsidRPr="00D01246" w:rsidRDefault="001E5ECA" w:rsidP="001E5ECA">
                  <w:pPr>
                    <w:pStyle w:val="a7"/>
                    <w:widowControl w:val="0"/>
                    <w:tabs>
                      <w:tab w:val="left" w:pos="253"/>
                    </w:tabs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усовершенствование кольцевого рефлекторного механизма с ведущей ролью проприоцептивных обратных связей</w:t>
                  </w:r>
                </w:p>
              </w:tc>
            </w:tr>
            <w:tr w:rsidR="001E5ECA" w:rsidRPr="00D01246" w:rsidTr="007C44B1">
              <w:tc>
                <w:tcPr>
                  <w:tcW w:w="460" w:type="dxa"/>
                </w:tcPr>
                <w:p w:rsidR="001E5ECA" w:rsidRPr="00D01246" w:rsidRDefault="001E5ECA" w:rsidP="001E5ECA">
                  <w:pPr>
                    <w:pStyle w:val="a7"/>
                    <w:widowControl w:val="0"/>
                    <w:tabs>
                      <w:tab w:val="left" w:pos="253"/>
                    </w:tabs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93" w:type="dxa"/>
                </w:tcPr>
                <w:p w:rsidR="001E5ECA" w:rsidRPr="00D01246" w:rsidRDefault="001E5ECA" w:rsidP="001E5ECA">
                  <w:pPr>
                    <w:pStyle w:val="a7"/>
                    <w:widowControl w:val="0"/>
                    <w:tabs>
                      <w:tab w:val="left" w:pos="253"/>
                    </w:tabs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7-9 лет</w:t>
                  </w:r>
                </w:p>
              </w:tc>
              <w:tc>
                <w:tcPr>
                  <w:tcW w:w="425" w:type="dxa"/>
                </w:tcPr>
                <w:p w:rsidR="001E5ECA" w:rsidRPr="00D01246" w:rsidRDefault="001E5ECA" w:rsidP="001E5ECA">
                  <w:pPr>
                    <w:pStyle w:val="a7"/>
                    <w:widowControl w:val="0"/>
                    <w:tabs>
                      <w:tab w:val="left" w:pos="253"/>
                    </w:tabs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716" w:type="dxa"/>
                </w:tcPr>
                <w:p w:rsidR="001E5ECA" w:rsidRPr="00D01246" w:rsidRDefault="001E5ECA" w:rsidP="001E5ECA">
                  <w:pPr>
                    <w:pStyle w:val="a7"/>
                    <w:widowControl w:val="0"/>
                    <w:tabs>
                      <w:tab w:val="left" w:pos="253"/>
                    </w:tabs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созревание механизма центральных команд (высших уровней программного управления движением)</w:t>
                  </w:r>
                </w:p>
              </w:tc>
            </w:tr>
            <w:tr w:rsidR="001E5ECA" w:rsidRPr="00D01246" w:rsidTr="007C44B1">
              <w:tc>
                <w:tcPr>
                  <w:tcW w:w="460" w:type="dxa"/>
                </w:tcPr>
                <w:p w:rsidR="001E5ECA" w:rsidRPr="00D01246" w:rsidRDefault="001E5ECA" w:rsidP="001E5ECA">
                  <w:pPr>
                    <w:pStyle w:val="a7"/>
                    <w:widowControl w:val="0"/>
                    <w:tabs>
                      <w:tab w:val="left" w:pos="253"/>
                    </w:tabs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93" w:type="dxa"/>
                </w:tcPr>
                <w:p w:rsidR="001E5ECA" w:rsidRPr="00D01246" w:rsidRDefault="001E5ECA" w:rsidP="001E5ECA">
                  <w:pPr>
                    <w:pStyle w:val="a7"/>
                    <w:widowControl w:val="0"/>
                    <w:tabs>
                      <w:tab w:val="left" w:pos="253"/>
                    </w:tabs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10-11 лет</w:t>
                  </w:r>
                </w:p>
              </w:tc>
              <w:tc>
                <w:tcPr>
                  <w:tcW w:w="425" w:type="dxa"/>
                </w:tcPr>
                <w:p w:rsidR="001E5ECA" w:rsidRPr="00D01246" w:rsidRDefault="001E5ECA" w:rsidP="001E5ECA">
                  <w:pPr>
                    <w:pStyle w:val="a7"/>
                    <w:widowControl w:val="0"/>
                    <w:tabs>
                      <w:tab w:val="left" w:pos="253"/>
                    </w:tabs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716" w:type="dxa"/>
                </w:tcPr>
                <w:p w:rsidR="001E5ECA" w:rsidRPr="00D01246" w:rsidRDefault="001E5ECA" w:rsidP="001E5ECA">
                  <w:pPr>
                    <w:pStyle w:val="a7"/>
                    <w:widowControl w:val="0"/>
                    <w:tabs>
                      <w:tab w:val="left" w:pos="253"/>
                    </w:tabs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созревание механизма кольцевого рефлекторного регулирования с ведущей ролью зрительных обратных связей</w:t>
                  </w:r>
                </w:p>
              </w:tc>
            </w:tr>
          </w:tbl>
          <w:p w:rsidR="001E5ECA" w:rsidRDefault="001E5ECA" w:rsidP="001E5ECA">
            <w:pPr>
              <w:pStyle w:val="a7"/>
              <w:widowControl w:val="0"/>
              <w:tabs>
                <w:tab w:val="left" w:pos="25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369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1E5ECA" w:rsidTr="007C44B1">
              <w:tc>
                <w:tcPr>
                  <w:tcW w:w="531" w:type="dxa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1E5ECA" w:rsidTr="007C44B1">
              <w:tc>
                <w:tcPr>
                  <w:tcW w:w="531" w:type="dxa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41B">
              <w:rPr>
                <w:rFonts w:ascii="Times New Roman" w:hAnsi="Times New Roman" w:cs="Times New Roman"/>
                <w:bCs/>
                <w:sz w:val="24"/>
                <w:szCs w:val="24"/>
              </w:rPr>
              <w:t>А3Б1В2</w:t>
            </w:r>
          </w:p>
        </w:tc>
        <w:tc>
          <w:tcPr>
            <w:tcW w:w="1304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соответствия</w:t>
            </w:r>
          </w:p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1E5ECA" w:rsidTr="0022381E">
        <w:trPr>
          <w:cantSplit/>
          <w:trHeight w:val="3130"/>
        </w:trPr>
        <w:tc>
          <w:tcPr>
            <w:tcW w:w="560" w:type="dxa"/>
            <w:vAlign w:val="center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642" w:type="dxa"/>
            <w:vMerge/>
            <w:vAlign w:val="center"/>
          </w:tcPr>
          <w:p w:rsidR="001E5ECA" w:rsidRPr="00701C1D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622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13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848" w:type="dxa"/>
          </w:tcPr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1E5ECA" w:rsidRPr="00636FF0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FF0">
              <w:rPr>
                <w:rFonts w:ascii="Times New Roman" w:hAnsi="Times New Roman" w:cs="Times New Roman"/>
                <w:sz w:val="24"/>
                <w:szCs w:val="24"/>
              </w:rPr>
              <w:t>Соотнесите название зон мощности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(1-4)</w:t>
            </w:r>
            <w:r w:rsidRPr="00636FF0">
              <w:rPr>
                <w:rFonts w:ascii="Times New Roman" w:hAnsi="Times New Roman" w:cs="Times New Roman"/>
                <w:sz w:val="24"/>
                <w:szCs w:val="24"/>
              </w:rPr>
              <w:t>, в которых выполняется физическая нагрузка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6FF0">
              <w:rPr>
                <w:rFonts w:ascii="Times New Roman" w:hAnsi="Times New Roman" w:cs="Times New Roman"/>
                <w:sz w:val="24"/>
                <w:szCs w:val="24"/>
              </w:rPr>
              <w:t xml:space="preserve"> с показателями ЧСС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(А-Г)</w:t>
            </w:r>
            <w:r w:rsidRPr="00636FF0">
              <w:rPr>
                <w:rFonts w:ascii="Times New Roman" w:hAnsi="Times New Roman" w:cs="Times New Roman"/>
                <w:sz w:val="24"/>
                <w:szCs w:val="24"/>
              </w:rPr>
              <w:t xml:space="preserve"> этих зон мощности:</w:t>
            </w:r>
          </w:p>
          <w:p w:rsidR="001E5ECA" w:rsidRPr="00636FF0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566"/>
              <w:gridCol w:w="2268"/>
              <w:gridCol w:w="513"/>
              <w:gridCol w:w="1116"/>
            </w:tblGrid>
            <w:tr w:rsidR="001E5ECA" w:rsidRPr="00A7341B" w:rsidTr="007C44B1">
              <w:tc>
                <w:tcPr>
                  <w:tcW w:w="2834" w:type="dxa"/>
                  <w:gridSpan w:val="2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Зона мощности</w:t>
                  </w:r>
                </w:p>
              </w:tc>
              <w:tc>
                <w:tcPr>
                  <w:tcW w:w="1629" w:type="dxa"/>
                  <w:gridSpan w:val="2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ЧСС</w:t>
                  </w:r>
                </w:p>
              </w:tc>
            </w:tr>
            <w:tr w:rsidR="001E5ECA" w:rsidRPr="00A7341B" w:rsidTr="007C44B1">
              <w:tc>
                <w:tcPr>
                  <w:tcW w:w="566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Умеренная </w:t>
                  </w:r>
                </w:p>
              </w:tc>
              <w:tc>
                <w:tcPr>
                  <w:tcW w:w="513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16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 200 уд/мин</w:t>
                  </w:r>
                </w:p>
              </w:tc>
            </w:tr>
            <w:tr w:rsidR="001E5ECA" w:rsidRPr="00A7341B" w:rsidTr="007C44B1">
              <w:tc>
                <w:tcPr>
                  <w:tcW w:w="566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Большая </w:t>
                  </w:r>
                </w:p>
              </w:tc>
              <w:tc>
                <w:tcPr>
                  <w:tcW w:w="513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16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 180 уд/мин</w:t>
                  </w:r>
                </w:p>
              </w:tc>
            </w:tr>
            <w:tr w:rsidR="001E5ECA" w:rsidRPr="00A7341B" w:rsidTr="007C44B1">
              <w:tc>
                <w:tcPr>
                  <w:tcW w:w="566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Максимальная</w:t>
                  </w:r>
                </w:p>
              </w:tc>
              <w:tc>
                <w:tcPr>
                  <w:tcW w:w="513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16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 160 уд/мин</w:t>
                  </w:r>
                </w:p>
              </w:tc>
            </w:tr>
            <w:tr w:rsidR="001E5ECA" w:rsidRPr="00A7341B" w:rsidTr="007C44B1">
              <w:tc>
                <w:tcPr>
                  <w:tcW w:w="566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Субмаксимальная</w:t>
                  </w:r>
                  <w:proofErr w:type="spellEnd"/>
                </w:p>
              </w:tc>
              <w:tc>
                <w:tcPr>
                  <w:tcW w:w="513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116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 150 уд/мин</w:t>
                  </w:r>
                </w:p>
              </w:tc>
            </w:tr>
          </w:tbl>
          <w:p w:rsidR="001E5ECA" w:rsidRPr="006272E3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E5ECA" w:rsidRPr="00636FF0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FF0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c"/>
              <w:tblW w:w="4706" w:type="dxa"/>
              <w:tblLayout w:type="fixed"/>
              <w:tblLook w:val="04A0"/>
            </w:tblPr>
            <w:tblGrid>
              <w:gridCol w:w="1052"/>
              <w:gridCol w:w="1052"/>
              <w:gridCol w:w="1052"/>
              <w:gridCol w:w="1550"/>
            </w:tblGrid>
            <w:tr w:rsidR="001E5ECA" w:rsidRPr="00636FF0" w:rsidTr="007C44B1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52" w:type="dxa"/>
                  <w:vAlign w:val="center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52" w:type="dxa"/>
                  <w:vAlign w:val="center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50" w:type="dxa"/>
                  <w:vAlign w:val="center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1E5ECA" w:rsidRPr="00636FF0" w:rsidTr="007C44B1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1E5ECA" w:rsidRPr="00636FF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1E5ECA" w:rsidRPr="00636FF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1E5ECA" w:rsidRPr="00636FF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0" w:type="dxa"/>
                  <w:vAlign w:val="center"/>
                </w:tcPr>
                <w:p w:rsidR="001E5ECA" w:rsidRPr="00636FF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41B">
              <w:rPr>
                <w:rFonts w:ascii="Times New Roman" w:hAnsi="Times New Roman" w:cs="Times New Roman"/>
                <w:sz w:val="24"/>
                <w:szCs w:val="24"/>
              </w:rPr>
              <w:t>1Г2В3А4Б</w:t>
            </w:r>
          </w:p>
        </w:tc>
        <w:tc>
          <w:tcPr>
            <w:tcW w:w="1304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1E5ECA" w:rsidTr="001E5ECA">
        <w:trPr>
          <w:cantSplit/>
          <w:trHeight w:val="7803"/>
        </w:trPr>
        <w:tc>
          <w:tcPr>
            <w:tcW w:w="560" w:type="dxa"/>
            <w:vAlign w:val="center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642" w:type="dxa"/>
            <w:vMerge w:val="restart"/>
            <w:vAlign w:val="center"/>
          </w:tcPr>
          <w:p w:rsidR="001E5ECA" w:rsidRPr="00701C1D" w:rsidRDefault="001E5ECA" w:rsidP="001E5E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8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ОПК-1.2. Умеет: - </w:t>
            </w:r>
            <w:r w:rsidRPr="00FA3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обосновывать выбор средств и методов тренировочного процесса по видам подготовки на этапах спортивной подготовки по виду спорта; - реализовывать программу спортивной подготовки по виду спорта с учетом возрастных характеристик и уровня подготовленности спортсменов; - анализировать и оценивать динамику антропометрических, физиологических, параметров спортсменов на этапах спортивной подготовки; - выявлять проблемы тренировочного </w:t>
            </w:r>
            <w:r w:rsidRPr="00FA38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процесса на этапах спортивной подготовки и резервы улучшения его результативности; - применять средства и методы в соответствии с задачами этапа спортивной подготовки, индивидуальными особенностями, спортсменов; - оценивать результативность тренировочного процесса, выявлять проблемы в организации и вносить необходимые коррективы в тренировочный процесс.</w:t>
            </w:r>
          </w:p>
        </w:tc>
        <w:tc>
          <w:tcPr>
            <w:tcW w:w="2168" w:type="dxa"/>
          </w:tcPr>
          <w:p w:rsidR="001E5ECA" w:rsidRPr="006642FE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622" w:type="dxa"/>
          </w:tcPr>
          <w:p w:rsidR="001E5ECA" w:rsidRPr="006642FE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913" w:type="dxa"/>
          </w:tcPr>
          <w:p w:rsidR="001E5ECA" w:rsidRPr="006642FE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4A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848" w:type="dxa"/>
          </w:tcPr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1E5ECA" w:rsidRPr="00636FF0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6F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Соотнесите части опорно-двигательного аппарата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(ОДА) (1-2) </w:t>
            </w:r>
            <w:r w:rsidRPr="00636F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человека </w:t>
            </w:r>
            <w:r w:rsidRPr="006D5A57">
              <w:rPr>
                <w:rFonts w:ascii="Times New Roman" w:hAnsi="Times New Roman" w:cs="Times New Roman"/>
                <w:bCs/>
                <w:sz w:val="24"/>
                <w:szCs w:val="24"/>
              </w:rPr>
              <w:t>со структурами организма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(А-Е)</w:t>
            </w:r>
            <w:r w:rsidRPr="00636FF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1E5ECA" w:rsidRPr="00636FF0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c"/>
              <w:tblW w:w="0" w:type="auto"/>
              <w:jc w:val="center"/>
              <w:tblLayout w:type="fixed"/>
              <w:tblLook w:val="04A0"/>
            </w:tblPr>
            <w:tblGrid>
              <w:gridCol w:w="810"/>
              <w:gridCol w:w="1296"/>
              <w:gridCol w:w="824"/>
              <w:gridCol w:w="1664"/>
            </w:tblGrid>
            <w:tr w:rsidR="001E5ECA" w:rsidTr="007C44B1">
              <w:trPr>
                <w:jc w:val="center"/>
              </w:trPr>
              <w:tc>
                <w:tcPr>
                  <w:tcW w:w="2106" w:type="dxa"/>
                  <w:gridSpan w:val="2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Части ОДА</w:t>
                  </w:r>
                </w:p>
              </w:tc>
              <w:tc>
                <w:tcPr>
                  <w:tcW w:w="2488" w:type="dxa"/>
                  <w:gridSpan w:val="2"/>
                  <w:vAlign w:val="center"/>
                </w:tcPr>
                <w:p w:rsidR="001E5ECA" w:rsidRPr="006D5A57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Структуры организма</w:t>
                  </w:r>
                </w:p>
              </w:tc>
            </w:tr>
            <w:tr w:rsidR="001E5ECA" w:rsidTr="007C44B1">
              <w:trPr>
                <w:jc w:val="center"/>
              </w:trPr>
              <w:tc>
                <w:tcPr>
                  <w:tcW w:w="810" w:type="dxa"/>
                  <w:vMerge w:val="restart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6" w:type="dxa"/>
                  <w:vMerge w:val="restart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Пассивная часть </w:t>
                  </w:r>
                  <w:r w:rsidRPr="006D5A5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(невозбудимые ткани)</w:t>
                  </w:r>
                </w:p>
              </w:tc>
              <w:tc>
                <w:tcPr>
                  <w:tcW w:w="824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64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Связки</w:t>
                  </w:r>
                </w:p>
              </w:tc>
            </w:tr>
            <w:tr w:rsidR="001E5ECA" w:rsidTr="007C44B1">
              <w:trPr>
                <w:jc w:val="center"/>
              </w:trPr>
              <w:tc>
                <w:tcPr>
                  <w:tcW w:w="810" w:type="dxa"/>
                  <w:vMerge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  <w:vMerge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824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64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Мышцы</w:t>
                  </w:r>
                </w:p>
              </w:tc>
            </w:tr>
            <w:tr w:rsidR="001E5ECA" w:rsidTr="007C44B1">
              <w:trPr>
                <w:jc w:val="center"/>
              </w:trPr>
              <w:tc>
                <w:tcPr>
                  <w:tcW w:w="810" w:type="dxa"/>
                  <w:vMerge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  <w:vMerge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824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664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Кости</w:t>
                  </w:r>
                </w:p>
              </w:tc>
            </w:tr>
            <w:tr w:rsidR="001E5ECA" w:rsidTr="007C44B1">
              <w:trPr>
                <w:jc w:val="center"/>
              </w:trPr>
              <w:tc>
                <w:tcPr>
                  <w:tcW w:w="810" w:type="dxa"/>
                  <w:vMerge w:val="restart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6" w:type="dxa"/>
                  <w:vMerge w:val="restart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Активная часть </w:t>
                  </w:r>
                  <w:r w:rsidRPr="006D5A5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(возбудимые ткани)</w:t>
                  </w:r>
                </w:p>
              </w:tc>
              <w:tc>
                <w:tcPr>
                  <w:tcW w:w="824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664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Двигательные нейроны</w:t>
                  </w:r>
                </w:p>
              </w:tc>
            </w:tr>
            <w:tr w:rsidR="001E5ECA" w:rsidTr="007C44B1">
              <w:trPr>
                <w:jc w:val="center"/>
              </w:trPr>
              <w:tc>
                <w:tcPr>
                  <w:tcW w:w="810" w:type="dxa"/>
                  <w:vMerge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  <w:vMerge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824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664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Соединение костей</w:t>
                  </w:r>
                </w:p>
              </w:tc>
            </w:tr>
            <w:tr w:rsidR="001E5ECA" w:rsidTr="007C44B1">
              <w:trPr>
                <w:jc w:val="center"/>
              </w:trPr>
              <w:tc>
                <w:tcPr>
                  <w:tcW w:w="810" w:type="dxa"/>
                  <w:vMerge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  <w:vMerge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824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664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Рецепторы ОДА</w:t>
                  </w:r>
                </w:p>
              </w:tc>
            </w:tr>
          </w:tbl>
          <w:p w:rsidR="001E5ECA" w:rsidRPr="006272E3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E5ECA" w:rsidRPr="00636FF0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FF0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336"/>
              <w:gridCol w:w="384"/>
              <w:gridCol w:w="332"/>
              <w:gridCol w:w="384"/>
              <w:gridCol w:w="324"/>
              <w:gridCol w:w="344"/>
            </w:tblGrid>
            <w:tr w:rsidR="001E5ECA" w:rsidTr="007C44B1">
              <w:trPr>
                <w:trHeight w:val="386"/>
              </w:trPr>
              <w:tc>
                <w:tcPr>
                  <w:tcW w:w="1052" w:type="dxa"/>
                  <w:gridSpan w:val="3"/>
                  <w:vAlign w:val="center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52" w:type="dxa"/>
                  <w:gridSpan w:val="3"/>
                  <w:vAlign w:val="center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1E5ECA" w:rsidTr="007C44B1">
              <w:trPr>
                <w:trHeight w:val="138"/>
              </w:trPr>
              <w:tc>
                <w:tcPr>
                  <w:tcW w:w="336" w:type="dxa"/>
                  <w:vAlign w:val="center"/>
                </w:tcPr>
                <w:p w:rsidR="001E5ECA" w:rsidRPr="00AF0A68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magenta"/>
                    </w:rPr>
                  </w:pPr>
                </w:p>
              </w:tc>
              <w:tc>
                <w:tcPr>
                  <w:tcW w:w="384" w:type="dxa"/>
                  <w:vAlign w:val="center"/>
                </w:tcPr>
                <w:p w:rsidR="001E5ECA" w:rsidRPr="00AF0A68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magenta"/>
                    </w:rPr>
                  </w:pPr>
                </w:p>
              </w:tc>
              <w:tc>
                <w:tcPr>
                  <w:tcW w:w="332" w:type="dxa"/>
                  <w:vAlign w:val="center"/>
                </w:tcPr>
                <w:p w:rsidR="001E5ECA" w:rsidRPr="00AF0A68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magenta"/>
                    </w:rPr>
                  </w:pPr>
                </w:p>
              </w:tc>
              <w:tc>
                <w:tcPr>
                  <w:tcW w:w="384" w:type="dxa"/>
                  <w:vAlign w:val="center"/>
                </w:tcPr>
                <w:p w:rsidR="001E5ECA" w:rsidRPr="00AF0A68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magenta"/>
                    </w:rPr>
                  </w:pPr>
                </w:p>
              </w:tc>
              <w:tc>
                <w:tcPr>
                  <w:tcW w:w="324" w:type="dxa"/>
                  <w:vAlign w:val="center"/>
                </w:tcPr>
                <w:p w:rsidR="001E5ECA" w:rsidRPr="00AF0A68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magenta"/>
                    </w:rPr>
                  </w:pPr>
                </w:p>
              </w:tc>
              <w:tc>
                <w:tcPr>
                  <w:tcW w:w="344" w:type="dxa"/>
                  <w:vAlign w:val="center"/>
                </w:tcPr>
                <w:p w:rsidR="001E5ECA" w:rsidRPr="00AF0A68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magenta"/>
                    </w:rPr>
                  </w:pPr>
                </w:p>
              </w:tc>
            </w:tr>
          </w:tbl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47" w:type="dxa"/>
          </w:tcPr>
          <w:p w:rsidR="001E5ECA" w:rsidRPr="00A7341B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41B">
              <w:rPr>
                <w:rFonts w:ascii="Times New Roman" w:hAnsi="Times New Roman" w:cs="Times New Roman"/>
                <w:sz w:val="24"/>
                <w:szCs w:val="24"/>
              </w:rPr>
              <w:t>1-АВД</w:t>
            </w:r>
          </w:p>
          <w:p w:rsidR="001E5ECA" w:rsidRPr="00A7341B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41B">
              <w:rPr>
                <w:rFonts w:ascii="Times New Roman" w:hAnsi="Times New Roman" w:cs="Times New Roman"/>
                <w:sz w:val="24"/>
                <w:szCs w:val="24"/>
              </w:rPr>
              <w:t>2-БГЕ</w:t>
            </w:r>
          </w:p>
        </w:tc>
        <w:tc>
          <w:tcPr>
            <w:tcW w:w="1304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1E5ECA" w:rsidTr="0022381E">
        <w:trPr>
          <w:cantSplit/>
          <w:trHeight w:val="3130"/>
        </w:trPr>
        <w:tc>
          <w:tcPr>
            <w:tcW w:w="560" w:type="dxa"/>
            <w:vAlign w:val="center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642" w:type="dxa"/>
            <w:vMerge/>
            <w:vAlign w:val="center"/>
          </w:tcPr>
          <w:p w:rsidR="001E5ECA" w:rsidRPr="00701C1D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:rsidR="001E5ECA" w:rsidRPr="006642FE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предложенных и обоснованием выбора</w:t>
            </w:r>
          </w:p>
        </w:tc>
        <w:tc>
          <w:tcPr>
            <w:tcW w:w="1622" w:type="dxa"/>
          </w:tcPr>
          <w:p w:rsidR="001E5ECA" w:rsidRPr="006642FE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13" w:type="dxa"/>
          </w:tcPr>
          <w:p w:rsidR="001E5ECA" w:rsidRPr="006642FE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848" w:type="dxa"/>
          </w:tcPr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</w:t>
            </w:r>
            <w:r w:rsidRPr="00636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ответ и в обосновании дайте определение </w:t>
            </w:r>
            <w:r w:rsidRPr="006D5A57">
              <w:rPr>
                <w:rFonts w:ascii="Times New Roman" w:hAnsi="Times New Roman" w:cs="Times New Roman"/>
                <w:i/>
                <w:sz w:val="24"/>
                <w:szCs w:val="24"/>
              </w:rPr>
              <w:t>выбранной в качестве правильной фазы.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E5ECA" w:rsidRPr="00C068D1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 время длительного выполнения движения наступает утомление. В биомеханике выделяют две фазы утомления. Назовите конечную фа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r w:rsidRPr="00C068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 утомления.</w:t>
            </w:r>
          </w:p>
          <w:p w:rsidR="001E5ECA" w:rsidRPr="00C068D1" w:rsidRDefault="001E5ECA" w:rsidP="001E5ECA">
            <w:pPr>
              <w:pStyle w:val="a7"/>
              <w:widowControl w:val="0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Компенсаторная</w:t>
            </w:r>
          </w:p>
          <w:p w:rsidR="001E5ECA" w:rsidRDefault="001E5ECA" w:rsidP="001E5ECA">
            <w:pPr>
              <w:pStyle w:val="a7"/>
              <w:widowControl w:val="0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C068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Декомпенсаторная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1E5ECA" w:rsidRPr="00A7341B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1E5ECA" w:rsidRPr="00A7341B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 (дайте определение выбранной вами в качестве правильного ответа фазы утомления):</w:t>
            </w:r>
          </w:p>
        </w:tc>
        <w:tc>
          <w:tcPr>
            <w:tcW w:w="1247" w:type="dxa"/>
          </w:tcPr>
          <w:p w:rsidR="001E5ECA" w:rsidRPr="00A7341B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41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1E5ECA" w:rsidRPr="00A7341B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CA" w:rsidRPr="00A7341B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4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5ECA" w:rsidRPr="00A7341B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41B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E5ECA" w:rsidRPr="00A7341B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45F7">
              <w:rPr>
                <w:rFonts w:ascii="Times New Roman" w:hAnsi="Times New Roman" w:cs="Times New Roman"/>
                <w:bCs/>
                <w:sz w:val="24"/>
                <w:szCs w:val="24"/>
              </w:rPr>
              <w:t>декомпенсаторная</w:t>
            </w:r>
            <w:proofErr w:type="spellEnd"/>
            <w:r w:rsidRPr="00F245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фаза </w:t>
            </w:r>
            <w:r w:rsidRPr="006D5A5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характеризуется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45F7">
              <w:rPr>
                <w:rFonts w:ascii="Times New Roman" w:hAnsi="Times New Roman" w:cs="Times New Roman"/>
                <w:bCs/>
                <w:sz w:val="24"/>
                <w:szCs w:val="24"/>
              </w:rPr>
              <w:t>снижени</w:t>
            </w:r>
            <w:r w:rsidRPr="006D5A5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F245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интенсивности двигательного задания и нарушени</w:t>
            </w:r>
            <w:r w:rsidRPr="006D5A5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 </w:t>
            </w:r>
            <w:r w:rsidRPr="00F245F7">
              <w:rPr>
                <w:rFonts w:ascii="Times New Roman" w:hAnsi="Times New Roman" w:cs="Times New Roman"/>
                <w:bCs/>
                <w:sz w:val="24"/>
                <w:szCs w:val="24"/>
              </w:rPr>
              <w:t>оптимальной структуры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45F7">
              <w:rPr>
                <w:rFonts w:ascii="Times New Roman" w:hAnsi="Times New Roman" w:cs="Times New Roman"/>
                <w:bCs/>
                <w:sz w:val="24"/>
                <w:szCs w:val="24"/>
              </w:rPr>
              <w:t>двигательного действия</w:t>
            </w:r>
          </w:p>
        </w:tc>
        <w:tc>
          <w:tcPr>
            <w:tcW w:w="1304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E5ECA" w:rsidTr="0022381E">
        <w:trPr>
          <w:cantSplit/>
          <w:trHeight w:val="3130"/>
        </w:trPr>
        <w:tc>
          <w:tcPr>
            <w:tcW w:w="560" w:type="dxa"/>
            <w:vAlign w:val="center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642" w:type="dxa"/>
            <w:vMerge/>
            <w:vAlign w:val="center"/>
          </w:tcPr>
          <w:p w:rsidR="001E5ECA" w:rsidRPr="00701C1D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:rsidR="001E5ECA" w:rsidRPr="006642FE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1B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622" w:type="dxa"/>
          </w:tcPr>
          <w:p w:rsidR="001E5ECA" w:rsidRPr="006642FE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1B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13" w:type="dxa"/>
          </w:tcPr>
          <w:p w:rsidR="001E5ECA" w:rsidRPr="006642FE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1B5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848" w:type="dxa"/>
          </w:tcPr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Прочитайте текст и установите соответствие. </w:t>
            </w:r>
            <w:r w:rsidRPr="002223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Соотнесите пункты плана анатомического анализа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(1-5) </w:t>
            </w:r>
            <w:r w:rsidRPr="00222351">
              <w:rPr>
                <w:rFonts w:ascii="Times New Roman" w:hAnsi="Times New Roman" w:cs="Times New Roman"/>
                <w:bCs/>
                <w:sz w:val="24"/>
                <w:szCs w:val="24"/>
              </w:rPr>
              <w:t>с их содержанием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(А-Д):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330"/>
              <w:gridCol w:w="1541"/>
              <w:gridCol w:w="835"/>
              <w:gridCol w:w="1916"/>
            </w:tblGrid>
            <w:tr w:rsidR="001E5ECA" w:rsidRPr="00990B30" w:rsidTr="007C44B1">
              <w:trPr>
                <w:trHeight w:val="113"/>
              </w:trPr>
              <w:tc>
                <w:tcPr>
                  <w:tcW w:w="1871" w:type="dxa"/>
                  <w:gridSpan w:val="2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Пункт плана</w:t>
                  </w:r>
                </w:p>
              </w:tc>
              <w:tc>
                <w:tcPr>
                  <w:tcW w:w="2751" w:type="dxa"/>
                  <w:gridSpan w:val="2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Содержание</w:t>
                  </w:r>
                </w:p>
              </w:tc>
            </w:tr>
            <w:tr w:rsidR="001E5ECA" w:rsidRPr="00990B30" w:rsidTr="007C44B1">
              <w:trPr>
                <w:trHeight w:val="113"/>
              </w:trPr>
              <w:tc>
                <w:tcPr>
                  <w:tcW w:w="330" w:type="dxa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1</w:t>
                  </w:r>
                </w:p>
              </w:tc>
              <w:tc>
                <w:tcPr>
                  <w:tcW w:w="1541" w:type="dxa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</w:rPr>
                    <w:t>Морфология положения или движения</w:t>
                  </w:r>
                </w:p>
              </w:tc>
              <w:tc>
                <w:tcPr>
                  <w:tcW w:w="835" w:type="dxa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А</w:t>
                  </w:r>
                </w:p>
              </w:tc>
              <w:tc>
                <w:tcPr>
                  <w:tcW w:w="1916" w:type="dxa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Рассматривается состояние пассивной и активной частей опорно-двигательного аппарата</w:t>
                  </w:r>
                </w:p>
              </w:tc>
            </w:tr>
            <w:tr w:rsidR="001E5ECA" w:rsidRPr="00990B30" w:rsidTr="007C44B1">
              <w:trPr>
                <w:trHeight w:val="113"/>
              </w:trPr>
              <w:tc>
                <w:tcPr>
                  <w:tcW w:w="330" w:type="dxa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2</w:t>
                  </w:r>
                </w:p>
              </w:tc>
              <w:tc>
                <w:tcPr>
                  <w:tcW w:w="1541" w:type="dxa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</w:rPr>
                    <w:t>Механика положения тела.</w:t>
                  </w:r>
                </w:p>
              </w:tc>
              <w:tc>
                <w:tcPr>
                  <w:tcW w:w="835" w:type="dxa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1916" w:type="dxa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Влияние на дыхательную, ССС, нервную систему т.д.</w:t>
                  </w:r>
                </w:p>
              </w:tc>
            </w:tr>
            <w:tr w:rsidR="001E5ECA" w:rsidRPr="00990B30" w:rsidTr="007C44B1">
              <w:trPr>
                <w:trHeight w:val="113"/>
              </w:trPr>
              <w:tc>
                <w:tcPr>
                  <w:tcW w:w="330" w:type="dxa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3</w:t>
                  </w:r>
                </w:p>
              </w:tc>
              <w:tc>
                <w:tcPr>
                  <w:tcW w:w="1541" w:type="dxa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</w:rPr>
                    <w:t>Работа двигательного аппарата</w:t>
                  </w:r>
                </w:p>
              </w:tc>
              <w:tc>
                <w:tcPr>
                  <w:tcW w:w="835" w:type="dxa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В</w:t>
                  </w:r>
                </w:p>
              </w:tc>
              <w:tc>
                <w:tcPr>
                  <w:tcW w:w="1916" w:type="dxa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Дается общая характеристика позы, положению звеньев тела.</w:t>
                  </w:r>
                </w:p>
              </w:tc>
            </w:tr>
            <w:tr w:rsidR="001E5ECA" w:rsidRPr="00990B30" w:rsidTr="007C44B1">
              <w:trPr>
                <w:trHeight w:val="113"/>
              </w:trPr>
              <w:tc>
                <w:tcPr>
                  <w:tcW w:w="330" w:type="dxa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4</w:t>
                  </w:r>
                </w:p>
              </w:tc>
              <w:tc>
                <w:tcPr>
                  <w:tcW w:w="1541" w:type="dxa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</w:rPr>
                    <w:t>Влияние рассматриваемого упражнения на организм:</w:t>
                  </w:r>
                </w:p>
              </w:tc>
              <w:tc>
                <w:tcPr>
                  <w:tcW w:w="835" w:type="dxa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Г</w:t>
                  </w:r>
                </w:p>
              </w:tc>
              <w:tc>
                <w:tcPr>
                  <w:tcW w:w="1916" w:type="dxa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Эффективность применения движения для развития определенной группы мышц</w:t>
                  </w:r>
                </w:p>
              </w:tc>
            </w:tr>
            <w:tr w:rsidR="001E5ECA" w:rsidRPr="00990B30" w:rsidTr="007C44B1">
              <w:trPr>
                <w:trHeight w:val="113"/>
              </w:trPr>
              <w:tc>
                <w:tcPr>
                  <w:tcW w:w="330" w:type="dxa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5</w:t>
                  </w:r>
                </w:p>
              </w:tc>
              <w:tc>
                <w:tcPr>
                  <w:tcW w:w="1541" w:type="dxa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</w:rPr>
                    <w:t>Выводы, практические рекомендации</w:t>
                  </w:r>
                </w:p>
              </w:tc>
              <w:tc>
                <w:tcPr>
                  <w:tcW w:w="835" w:type="dxa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Д</w:t>
                  </w:r>
                </w:p>
              </w:tc>
              <w:tc>
                <w:tcPr>
                  <w:tcW w:w="1916" w:type="dxa"/>
                  <w:vAlign w:val="center"/>
                </w:tcPr>
                <w:p w:rsidR="001E5ECA" w:rsidRPr="00990B30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990B30">
                    <w:rPr>
                      <w:rFonts w:ascii="Times New Roman" w:hAnsi="Times New Roman" w:cs="Times New Roman"/>
                      <w:bCs/>
                    </w:rPr>
                    <w:t>Рассматриваются характеристики равновесия тела, силы, действующие на тело</w:t>
                  </w:r>
                </w:p>
              </w:tc>
            </w:tr>
          </w:tbl>
          <w:p w:rsidR="001E5ECA" w:rsidRPr="00A16AF2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FF0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ac"/>
              <w:tblW w:w="4428" w:type="dxa"/>
              <w:tblLayout w:type="fixed"/>
              <w:tblLook w:val="04A0"/>
            </w:tblPr>
            <w:tblGrid>
              <w:gridCol w:w="743"/>
              <w:gridCol w:w="825"/>
              <w:gridCol w:w="992"/>
              <w:gridCol w:w="992"/>
              <w:gridCol w:w="876"/>
            </w:tblGrid>
            <w:tr w:rsidR="001E5ECA" w:rsidTr="007C44B1">
              <w:trPr>
                <w:trHeight w:val="70"/>
              </w:trPr>
              <w:tc>
                <w:tcPr>
                  <w:tcW w:w="743" w:type="dxa"/>
                  <w:vAlign w:val="center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25" w:type="dxa"/>
                  <w:vAlign w:val="center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2" w:type="dxa"/>
                  <w:vAlign w:val="center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92" w:type="dxa"/>
                  <w:vAlign w:val="center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76" w:type="dxa"/>
                </w:tcPr>
                <w:p w:rsidR="001E5ECA" w:rsidRPr="00A7341B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7341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</w:tr>
            <w:tr w:rsidR="001E5ECA" w:rsidTr="007C44B1">
              <w:trPr>
                <w:trHeight w:val="138"/>
              </w:trPr>
              <w:tc>
                <w:tcPr>
                  <w:tcW w:w="743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5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6" w:type="dxa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47" w:type="dxa"/>
          </w:tcPr>
          <w:p w:rsidR="001E5ECA" w:rsidRPr="00A7341B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41B">
              <w:rPr>
                <w:rFonts w:ascii="Times New Roman" w:hAnsi="Times New Roman" w:cs="Times New Roman"/>
                <w:sz w:val="24"/>
                <w:szCs w:val="24"/>
              </w:rPr>
              <w:t>1В2Д3А4Б5Г</w:t>
            </w:r>
          </w:p>
        </w:tc>
        <w:tc>
          <w:tcPr>
            <w:tcW w:w="1304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5422DA"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1E5ECA" w:rsidTr="001E5ECA">
        <w:trPr>
          <w:cantSplit/>
          <w:trHeight w:val="3130"/>
        </w:trPr>
        <w:tc>
          <w:tcPr>
            <w:tcW w:w="560" w:type="dxa"/>
            <w:vAlign w:val="center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642" w:type="dxa"/>
            <w:vMerge w:val="restart"/>
          </w:tcPr>
          <w:p w:rsidR="001E5ECA" w:rsidRPr="00701C1D" w:rsidRDefault="001E5ECA" w:rsidP="001E5E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808">
              <w:rPr>
                <w:rFonts w:ascii="Times New Roman" w:hAnsi="Times New Roman" w:cs="Times New Roman"/>
                <w:b/>
                <w:sz w:val="24"/>
                <w:szCs w:val="24"/>
              </w:rPr>
              <w:t>ОПК-1.3. Имеет навыки</w:t>
            </w:r>
            <w:r w:rsidRPr="00EF18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и/или опыт </w:t>
            </w:r>
            <w:r w:rsidRPr="00EF180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деятельности:</w:t>
            </w:r>
            <w:r w:rsidRPr="00EF18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планирование тренировочного процесса и его коррекции исходя из особенностей различных групп движений и возможность их </w:t>
            </w:r>
            <w:r w:rsidRPr="00EF18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совершенствования, а также подбор и биомеханический контроль вспомогательных упражнений для совершенствования специальной физической и технической подготовленности спортсменов, проходящих спортивную подготовку в организации в соответствии с Федеральными стандартами.</w:t>
            </w:r>
          </w:p>
        </w:tc>
        <w:tc>
          <w:tcPr>
            <w:tcW w:w="2168" w:type="dxa"/>
          </w:tcPr>
          <w:p w:rsidR="001E5ECA" w:rsidRPr="007651B5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622" w:type="dxa"/>
          </w:tcPr>
          <w:p w:rsidR="001E5ECA" w:rsidRPr="007651B5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913" w:type="dxa"/>
          </w:tcPr>
          <w:p w:rsidR="001E5ECA" w:rsidRPr="007651B5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82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02A3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848" w:type="dxa"/>
          </w:tcPr>
          <w:p w:rsidR="001E5ECA" w:rsidRDefault="001E5ECA" w:rsidP="001E5E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тест и выберите один правильный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E5ECA" w:rsidRDefault="001E5ECA" w:rsidP="001E5E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методам </w:t>
            </w:r>
            <w:r w:rsidRPr="005501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 и оценки физического 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относят:</w:t>
            </w:r>
          </w:p>
          <w:p w:rsidR="001E5ECA" w:rsidRDefault="001E5ECA" w:rsidP="001E5ECA">
            <w:pPr>
              <w:widowControl w:val="0"/>
              <w:tabs>
                <w:tab w:val="left" w:pos="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соматометрия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соматоскопия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E5ECA" w:rsidRDefault="001E5ECA" w:rsidP="001E5E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соматометрия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фотограмметрия,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E5ECA" w:rsidRDefault="001E5ECA" w:rsidP="001E5E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соматоскопия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рентгенография</w:t>
            </w:r>
          </w:p>
        </w:tc>
        <w:tc>
          <w:tcPr>
            <w:tcW w:w="1247" w:type="dxa"/>
          </w:tcPr>
          <w:p w:rsidR="001E5ECA" w:rsidRPr="00A7341B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41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304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E5ECA" w:rsidTr="0022381E">
        <w:trPr>
          <w:cantSplit/>
          <w:trHeight w:val="3130"/>
        </w:trPr>
        <w:tc>
          <w:tcPr>
            <w:tcW w:w="560" w:type="dxa"/>
            <w:vAlign w:val="center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642" w:type="dxa"/>
            <w:vMerge/>
            <w:vAlign w:val="center"/>
          </w:tcPr>
          <w:p w:rsidR="001E5ECA" w:rsidRPr="00701C1D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:rsidR="001E5ECA" w:rsidRPr="007651B5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49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622" w:type="dxa"/>
          </w:tcPr>
          <w:p w:rsidR="001E5ECA" w:rsidRPr="00CF3FD7" w:rsidRDefault="00CF3FD7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913" w:type="dxa"/>
          </w:tcPr>
          <w:p w:rsidR="001E5ECA" w:rsidRPr="007651B5" w:rsidRDefault="00CF3FD7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1E5ECA" w:rsidRPr="0034487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848" w:type="dxa"/>
          </w:tcPr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1E5ECA" w:rsidRPr="00636FF0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FF0">
              <w:rPr>
                <w:rFonts w:ascii="Times New Roman" w:hAnsi="Times New Roman" w:cs="Times New Roman"/>
                <w:sz w:val="24"/>
                <w:szCs w:val="24"/>
              </w:rPr>
              <w:t>Соотнесите термины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(А-В)</w:t>
            </w:r>
            <w:r w:rsidRPr="00636FF0">
              <w:rPr>
                <w:rFonts w:ascii="Times New Roman" w:hAnsi="Times New Roman" w:cs="Times New Roman"/>
                <w:sz w:val="24"/>
                <w:szCs w:val="24"/>
              </w:rPr>
              <w:t xml:space="preserve"> с их определениями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(1-3):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375"/>
              <w:gridCol w:w="1643"/>
              <w:gridCol w:w="353"/>
              <w:gridCol w:w="2223"/>
            </w:tblGrid>
            <w:tr w:rsidR="001E5ECA" w:rsidRPr="00344871" w:rsidTr="007C44B1">
              <w:tc>
                <w:tcPr>
                  <w:tcW w:w="2018" w:type="dxa"/>
                  <w:gridSpan w:val="2"/>
                  <w:vAlign w:val="center"/>
                </w:tcPr>
                <w:p w:rsidR="001E5ECA" w:rsidRPr="00344871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48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Термины</w:t>
                  </w:r>
                </w:p>
              </w:tc>
              <w:tc>
                <w:tcPr>
                  <w:tcW w:w="2576" w:type="dxa"/>
                  <w:gridSpan w:val="2"/>
                </w:tcPr>
                <w:p w:rsidR="001E5ECA" w:rsidRPr="00344871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48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1E5ECA" w:rsidRPr="00344871" w:rsidTr="007C44B1">
              <w:trPr>
                <w:trHeight w:val="2070"/>
              </w:trPr>
              <w:tc>
                <w:tcPr>
                  <w:tcW w:w="375" w:type="dxa"/>
                  <w:vAlign w:val="center"/>
                </w:tcPr>
                <w:p w:rsidR="001E5ECA" w:rsidRPr="00344871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4487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643" w:type="dxa"/>
                  <w:vAlign w:val="center"/>
                </w:tcPr>
                <w:p w:rsidR="001E5ECA" w:rsidRPr="00650145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1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Длительность движения</w:t>
                  </w:r>
                </w:p>
              </w:tc>
              <w:tc>
                <w:tcPr>
                  <w:tcW w:w="353" w:type="dxa"/>
                  <w:vAlign w:val="center"/>
                </w:tcPr>
                <w:p w:rsidR="001E5ECA" w:rsidRPr="00650145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5014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223" w:type="dxa"/>
                </w:tcPr>
                <w:p w:rsidR="001E5ECA" w:rsidRPr="00650145" w:rsidRDefault="001E5ECA" w:rsidP="0089423C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50145">
                    <w:rPr>
                      <w:rFonts w:ascii="Times New Roman" w:hAnsi="Times New Roman" w:cs="Times New Roman"/>
                    </w:rPr>
                    <w:t>временная мера соотношения частей движений, определяется по соотношению промежутков времени, затраченного на соответствующие части движения</w:t>
                  </w:r>
                </w:p>
              </w:tc>
            </w:tr>
            <w:tr w:rsidR="001E5ECA" w:rsidRPr="00344871" w:rsidTr="007C44B1">
              <w:trPr>
                <w:trHeight w:val="2070"/>
              </w:trPr>
              <w:tc>
                <w:tcPr>
                  <w:tcW w:w="375" w:type="dxa"/>
                  <w:vAlign w:val="center"/>
                </w:tcPr>
                <w:p w:rsidR="001E5ECA" w:rsidRPr="00344871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4487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643" w:type="dxa"/>
                  <w:vAlign w:val="center"/>
                </w:tcPr>
                <w:p w:rsidR="001E5ECA" w:rsidRPr="00650145" w:rsidRDefault="001E5ECA" w:rsidP="001E5ECA">
                  <w:pPr>
                    <w:pStyle w:val="af"/>
                    <w:widowControl w:val="0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50145">
                    <w:t>Темп движений</w:t>
                  </w:r>
                </w:p>
              </w:tc>
              <w:tc>
                <w:tcPr>
                  <w:tcW w:w="353" w:type="dxa"/>
                  <w:vAlign w:val="center"/>
                </w:tcPr>
                <w:p w:rsidR="001E5ECA" w:rsidRPr="00650145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14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223" w:type="dxa"/>
                </w:tcPr>
                <w:p w:rsidR="001E5ECA" w:rsidRPr="00650145" w:rsidRDefault="001E5ECA" w:rsidP="0089423C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50145">
                    <w:rPr>
                      <w:rFonts w:ascii="Times New Roman" w:hAnsi="Times New Roman" w:cs="Times New Roman"/>
                      <w:color w:val="000000"/>
                    </w:rPr>
                    <w:t>временная мера, которая измеряется разностью моментов времени окончания и начала движения</w:t>
                  </w:r>
                </w:p>
              </w:tc>
            </w:tr>
            <w:tr w:rsidR="001E5ECA" w:rsidRPr="00344871" w:rsidTr="007C44B1">
              <w:trPr>
                <w:trHeight w:val="2070"/>
              </w:trPr>
              <w:tc>
                <w:tcPr>
                  <w:tcW w:w="375" w:type="dxa"/>
                  <w:vAlign w:val="center"/>
                </w:tcPr>
                <w:p w:rsidR="001E5ECA" w:rsidRPr="00344871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4487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643" w:type="dxa"/>
                  <w:vAlign w:val="center"/>
                </w:tcPr>
                <w:p w:rsidR="001E5ECA" w:rsidRPr="00650145" w:rsidRDefault="001E5ECA" w:rsidP="001E5ECA">
                  <w:pPr>
                    <w:pStyle w:val="af"/>
                    <w:widowControl w:val="0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650145">
                    <w:t>Ритм движений</w:t>
                  </w:r>
                </w:p>
              </w:tc>
              <w:tc>
                <w:tcPr>
                  <w:tcW w:w="353" w:type="dxa"/>
                  <w:vAlign w:val="center"/>
                </w:tcPr>
                <w:p w:rsidR="001E5ECA" w:rsidRPr="00650145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5014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223" w:type="dxa"/>
                </w:tcPr>
                <w:p w:rsidR="001E5ECA" w:rsidRPr="00650145" w:rsidRDefault="001E5ECA" w:rsidP="0089423C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50145">
                    <w:rPr>
                      <w:rFonts w:ascii="Times New Roman" w:hAnsi="Times New Roman" w:cs="Times New Roman"/>
                      <w:color w:val="000000"/>
                    </w:rPr>
                    <w:t>временная мера повторности движений, измеряется количеством движений, повторяющихся в единицу времени (частота движений)</w:t>
                  </w:r>
                </w:p>
              </w:tc>
            </w:tr>
          </w:tbl>
          <w:p w:rsidR="001E5ECA" w:rsidRPr="00344871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7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344871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359"/>
              <w:gridCol w:w="1276"/>
              <w:gridCol w:w="1276"/>
            </w:tblGrid>
            <w:tr w:rsidR="001E5ECA" w:rsidRPr="00344871" w:rsidTr="007C44B1">
              <w:trPr>
                <w:trHeight w:val="386"/>
              </w:trPr>
              <w:tc>
                <w:tcPr>
                  <w:tcW w:w="1359" w:type="dxa"/>
                  <w:vAlign w:val="center"/>
                </w:tcPr>
                <w:p w:rsidR="001E5ECA" w:rsidRPr="00344871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48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6" w:type="dxa"/>
                  <w:vAlign w:val="center"/>
                </w:tcPr>
                <w:p w:rsidR="001E5ECA" w:rsidRPr="00344871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48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6" w:type="dxa"/>
                  <w:vAlign w:val="center"/>
                </w:tcPr>
                <w:p w:rsidR="001E5ECA" w:rsidRPr="00344871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48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1E5ECA" w:rsidRPr="00344871" w:rsidTr="007C44B1">
              <w:trPr>
                <w:trHeight w:val="138"/>
              </w:trPr>
              <w:tc>
                <w:tcPr>
                  <w:tcW w:w="1359" w:type="dxa"/>
                  <w:vAlign w:val="center"/>
                </w:tcPr>
                <w:p w:rsidR="001E5ECA" w:rsidRPr="00344871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1E5ECA" w:rsidRPr="00344871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1E5ECA" w:rsidRPr="00344871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47" w:type="dxa"/>
          </w:tcPr>
          <w:p w:rsidR="001E5ECA" w:rsidRPr="00A7341B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41B">
              <w:rPr>
                <w:rFonts w:ascii="Times New Roman" w:hAnsi="Times New Roman" w:cs="Times New Roman"/>
                <w:sz w:val="24"/>
                <w:szCs w:val="24"/>
              </w:rPr>
              <w:t>А2Б3В1</w:t>
            </w:r>
          </w:p>
        </w:tc>
        <w:tc>
          <w:tcPr>
            <w:tcW w:w="1304" w:type="dxa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соответствия</w:t>
            </w:r>
          </w:p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1E5ECA" w:rsidTr="0022381E">
        <w:trPr>
          <w:cantSplit/>
          <w:trHeight w:val="3130"/>
        </w:trPr>
        <w:tc>
          <w:tcPr>
            <w:tcW w:w="560" w:type="dxa"/>
            <w:vAlign w:val="center"/>
          </w:tcPr>
          <w:p w:rsidR="001E5ECA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642" w:type="dxa"/>
            <w:vMerge/>
            <w:vAlign w:val="center"/>
          </w:tcPr>
          <w:p w:rsidR="001E5ECA" w:rsidRPr="00701C1D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:rsidR="001E5ECA" w:rsidRPr="007651B5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3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="00CF3FD7"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</w:t>
            </w:r>
            <w:r w:rsidRPr="00C746F3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установлени</w:t>
            </w:r>
            <w:r w:rsidR="00C746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46F3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</w:t>
            </w:r>
            <w:r w:rsidR="00C746F3" w:rsidRPr="00C746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622" w:type="dxa"/>
          </w:tcPr>
          <w:p w:rsidR="001E5ECA" w:rsidRPr="007651B5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60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13" w:type="dxa"/>
          </w:tcPr>
          <w:p w:rsidR="001E5ECA" w:rsidRPr="007651B5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5604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848" w:type="dxa"/>
          </w:tcPr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Pr="00C746F3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</w:t>
            </w:r>
            <w:r w:rsidRPr="00403BD6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 </w:t>
            </w:r>
            <w:r w:rsidR="00C746F3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</w:t>
            </w:r>
          </w:p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1B">
              <w:rPr>
                <w:rFonts w:ascii="Times New Roman" w:hAnsi="Times New Roman" w:cs="Times New Roman"/>
                <w:bCs/>
                <w:sz w:val="24"/>
                <w:szCs w:val="24"/>
              </w:rPr>
              <w:t>Биомеханический анализ статических положений и движений человека</w:t>
            </w:r>
            <w:r w:rsidRPr="00DB5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B5604">
              <w:rPr>
                <w:rFonts w:ascii="Times New Roman" w:hAnsi="Times New Roman" w:cs="Times New Roman"/>
                <w:sz w:val="24"/>
                <w:szCs w:val="24"/>
              </w:rPr>
              <w:t>— это метод исследования, посредством которого изучаются определённые механические характеристики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Данный метод имеет последовательность (этапы) действий при проведении анализа. </w:t>
            </w:r>
            <w:r w:rsidR="00C746F3">
              <w:rPr>
                <w:rFonts w:ascii="Times New Roman" w:hAnsi="Times New Roman" w:cs="Times New Roman"/>
                <w:sz w:val="24"/>
                <w:szCs w:val="24"/>
              </w:rPr>
              <w:t xml:space="preserve">Расставьте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биомеханического анализа (А-Г) </w:t>
            </w:r>
            <w:r w:rsidR="00C746F3">
              <w:rPr>
                <w:rFonts w:ascii="Times New Roman" w:hAnsi="Times New Roman" w:cs="Times New Roman"/>
                <w:sz w:val="24"/>
                <w:szCs w:val="24"/>
              </w:rPr>
              <w:t>в правильной последовательности их выполнения</w:t>
            </w:r>
            <w:r w:rsidRPr="00DB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(1 - 4):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472"/>
              <w:gridCol w:w="3974"/>
            </w:tblGrid>
            <w:tr w:rsidR="00A033E9" w:rsidRPr="00C746F3" w:rsidTr="00A033E9">
              <w:trPr>
                <w:trHeight w:val="1224"/>
              </w:trPr>
              <w:tc>
                <w:tcPr>
                  <w:tcW w:w="4446" w:type="dxa"/>
                  <w:gridSpan w:val="2"/>
                  <w:vAlign w:val="center"/>
                </w:tcPr>
                <w:p w:rsidR="00A033E9" w:rsidRPr="00C746F3" w:rsidRDefault="00A033E9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746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Этапы</w:t>
                  </w:r>
                </w:p>
                <w:p w:rsidR="00A033E9" w:rsidRPr="00C746F3" w:rsidRDefault="00A033E9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746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биомеханического анализа</w:t>
                  </w:r>
                </w:p>
              </w:tc>
            </w:tr>
            <w:tr w:rsidR="00A033E9" w:rsidRPr="00C746F3" w:rsidTr="00A033E9">
              <w:trPr>
                <w:trHeight w:val="414"/>
              </w:trPr>
              <w:tc>
                <w:tcPr>
                  <w:tcW w:w="472" w:type="dxa"/>
                  <w:vAlign w:val="center"/>
                </w:tcPr>
                <w:p w:rsidR="00A033E9" w:rsidRPr="00C746F3" w:rsidRDefault="00A033E9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746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974" w:type="dxa"/>
                </w:tcPr>
                <w:p w:rsidR="00A033E9" w:rsidRPr="00C746F3" w:rsidRDefault="00A033E9" w:rsidP="00A033E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6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Анализ </w:t>
                  </w:r>
                  <w:r w:rsidR="006501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изменяющихся</w:t>
                  </w:r>
                  <w:r w:rsidR="0056376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C746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механических характеристик</w:t>
                  </w:r>
                </w:p>
              </w:tc>
            </w:tr>
            <w:tr w:rsidR="00A033E9" w:rsidRPr="00C746F3" w:rsidTr="00A033E9">
              <w:trPr>
                <w:trHeight w:val="564"/>
              </w:trPr>
              <w:tc>
                <w:tcPr>
                  <w:tcW w:w="472" w:type="dxa"/>
                  <w:vAlign w:val="center"/>
                </w:tcPr>
                <w:p w:rsidR="00A033E9" w:rsidRPr="00C746F3" w:rsidRDefault="00A033E9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746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974" w:type="dxa"/>
                </w:tcPr>
                <w:p w:rsidR="00A033E9" w:rsidRPr="00C746F3" w:rsidRDefault="00A033E9" w:rsidP="00A033E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6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Регистрация механических характеристик</w:t>
                  </w:r>
                </w:p>
              </w:tc>
            </w:tr>
            <w:tr w:rsidR="00A033E9" w:rsidRPr="00C746F3" w:rsidTr="00A033E9">
              <w:tc>
                <w:tcPr>
                  <w:tcW w:w="472" w:type="dxa"/>
                  <w:vAlign w:val="center"/>
                </w:tcPr>
                <w:p w:rsidR="00A033E9" w:rsidRPr="00C746F3" w:rsidRDefault="00A033E9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746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974" w:type="dxa"/>
                </w:tcPr>
                <w:p w:rsidR="00A033E9" w:rsidRPr="00C746F3" w:rsidRDefault="00A033E9" w:rsidP="0056376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1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Сопоставление </w:t>
                  </w:r>
                  <w:r w:rsidR="0056376D" w:rsidRPr="006501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наблюдаемых изменений </w:t>
                  </w:r>
                  <w:r w:rsidRPr="006501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механических характеристик</w:t>
                  </w:r>
                  <w:r w:rsidR="0056376D" w:rsidRPr="0065014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с предшествующей фазой движения</w:t>
                  </w:r>
                </w:p>
              </w:tc>
            </w:tr>
            <w:tr w:rsidR="00A033E9" w:rsidRPr="00C746F3" w:rsidTr="00A033E9">
              <w:trPr>
                <w:trHeight w:val="694"/>
              </w:trPr>
              <w:tc>
                <w:tcPr>
                  <w:tcW w:w="472" w:type="dxa"/>
                  <w:vAlign w:val="center"/>
                </w:tcPr>
                <w:p w:rsidR="00A033E9" w:rsidRPr="00C746F3" w:rsidRDefault="00A033E9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746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974" w:type="dxa"/>
                </w:tcPr>
                <w:p w:rsidR="00A033E9" w:rsidRPr="00C746F3" w:rsidRDefault="00A033E9" w:rsidP="0089423C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6F3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Формулировка выводов и практических рекомендаций</w:t>
                  </w:r>
                </w:p>
              </w:tc>
            </w:tr>
          </w:tbl>
          <w:p w:rsidR="001E5ECA" w:rsidRPr="00C746F3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3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52"/>
              <w:gridCol w:w="1052"/>
              <w:gridCol w:w="1052"/>
              <w:gridCol w:w="1290"/>
            </w:tblGrid>
            <w:tr w:rsidR="001E5ECA" w:rsidTr="00A033E9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1E5ECA" w:rsidRPr="00C746F3" w:rsidRDefault="00A033E9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052" w:type="dxa"/>
                  <w:vAlign w:val="center"/>
                </w:tcPr>
                <w:p w:rsidR="001E5ECA" w:rsidRPr="00C746F3" w:rsidRDefault="00A033E9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52" w:type="dxa"/>
                  <w:vAlign w:val="center"/>
                </w:tcPr>
                <w:p w:rsidR="001E5ECA" w:rsidRPr="00C746F3" w:rsidRDefault="00A033E9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90" w:type="dxa"/>
                  <w:vAlign w:val="center"/>
                </w:tcPr>
                <w:p w:rsidR="001E5ECA" w:rsidRDefault="00A033E9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1E5ECA" w:rsidTr="00A033E9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vAlign w:val="center"/>
                </w:tcPr>
                <w:p w:rsidR="001E5ECA" w:rsidRDefault="001E5ECA" w:rsidP="001E5EC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E5ECA" w:rsidRDefault="001E5ECA" w:rsidP="001E5E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47" w:type="dxa"/>
          </w:tcPr>
          <w:p w:rsidR="00A033E9" w:rsidRDefault="00A033E9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Б</w:t>
            </w:r>
          </w:p>
          <w:p w:rsidR="00A033E9" w:rsidRDefault="00A033E9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 А</w:t>
            </w:r>
          </w:p>
          <w:p w:rsidR="00CF3FD7" w:rsidRDefault="00A033E9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 В</w:t>
            </w:r>
          </w:p>
          <w:p w:rsidR="00A033E9" w:rsidRPr="00A7341B" w:rsidRDefault="00A033E9" w:rsidP="00A033E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четвертоеГ</w:t>
            </w:r>
            <w:proofErr w:type="spellEnd"/>
          </w:p>
          <w:p w:rsidR="001E5ECA" w:rsidRPr="00A7341B" w:rsidRDefault="001E5ECA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E5ECA" w:rsidRDefault="00C746F3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:rsidR="00C746F3" w:rsidRDefault="00C746F3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6F3" w:rsidRDefault="00C746F3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последовательности</w:t>
            </w:r>
          </w:p>
          <w:p w:rsidR="00C746F3" w:rsidRDefault="00C746F3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6F3" w:rsidRDefault="00C746F3" w:rsidP="001E5E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F12C76" w:rsidRDefault="00F12C76" w:rsidP="001E5ECA">
      <w:pPr>
        <w:spacing w:after="0"/>
        <w:jc w:val="both"/>
      </w:pPr>
    </w:p>
    <w:sectPr w:rsidR="00F12C76" w:rsidSect="00C746F3">
      <w:headerReference w:type="default" r:id="rId7"/>
      <w:pgSz w:w="16838" w:h="11906" w:orient="landscape" w:code="9"/>
      <w:pgMar w:top="42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5D5" w:rsidRDefault="008B55D5">
      <w:pPr>
        <w:spacing w:after="0" w:line="240" w:lineRule="auto"/>
      </w:pPr>
      <w:r>
        <w:separator/>
      </w:r>
    </w:p>
  </w:endnote>
  <w:endnote w:type="continuationSeparator" w:id="0">
    <w:p w:rsidR="008B55D5" w:rsidRDefault="008B5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5D5" w:rsidRDefault="008B55D5">
      <w:pPr>
        <w:spacing w:after="0" w:line="240" w:lineRule="auto"/>
      </w:pPr>
      <w:r>
        <w:separator/>
      </w:r>
    </w:p>
  </w:footnote>
  <w:footnote w:type="continuationSeparator" w:id="0">
    <w:p w:rsidR="008B55D5" w:rsidRDefault="008B5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A033E9" w:rsidRDefault="006C32BC">
        <w:pPr>
          <w:pStyle w:val="ad"/>
          <w:jc w:val="center"/>
        </w:pPr>
        <w:r>
          <w:fldChar w:fldCharType="begin"/>
        </w:r>
        <w:r w:rsidR="00A033E9">
          <w:instrText xml:space="preserve"> PAGE   \* MERGEFORMAT </w:instrText>
        </w:r>
        <w:r>
          <w:fldChar w:fldCharType="separate"/>
        </w:r>
        <w:r w:rsidR="0089423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033E9" w:rsidRDefault="00A033E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80667"/>
    <w:multiLevelType w:val="hybridMultilevel"/>
    <w:tmpl w:val="FAF63BC4"/>
    <w:lvl w:ilvl="0" w:tplc="2E5E2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CA"/>
    <w:rsid w:val="001E5ECA"/>
    <w:rsid w:val="00240121"/>
    <w:rsid w:val="002C668B"/>
    <w:rsid w:val="003D081C"/>
    <w:rsid w:val="005422DA"/>
    <w:rsid w:val="0056376D"/>
    <w:rsid w:val="005D3697"/>
    <w:rsid w:val="00650145"/>
    <w:rsid w:val="006C0B77"/>
    <w:rsid w:val="006C32BC"/>
    <w:rsid w:val="00722B35"/>
    <w:rsid w:val="008242FF"/>
    <w:rsid w:val="00870751"/>
    <w:rsid w:val="0089423C"/>
    <w:rsid w:val="008B55D5"/>
    <w:rsid w:val="00922C48"/>
    <w:rsid w:val="00A033E9"/>
    <w:rsid w:val="00B915B7"/>
    <w:rsid w:val="00C746F3"/>
    <w:rsid w:val="00CF3FD7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ECA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1E5E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5E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E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5E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5E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5E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5E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5E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5E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5EC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E5EC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E5ECA"/>
    <w:rPr>
      <w:rFonts w:eastAsiaTheme="majorEastAsia" w:cstheme="majorBidi"/>
      <w:color w:val="2F5496" w:themeColor="accent1" w:themeShade="BF"/>
      <w:kern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5ECA"/>
    <w:rPr>
      <w:rFonts w:eastAsiaTheme="majorEastAsia" w:cstheme="majorBidi"/>
      <w:i/>
      <w:iCs/>
      <w:color w:val="2F5496" w:themeColor="accent1" w:themeShade="BF"/>
      <w:kern w:val="0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E5ECA"/>
    <w:rPr>
      <w:rFonts w:eastAsiaTheme="majorEastAsia" w:cstheme="majorBidi"/>
      <w:color w:val="2F5496" w:themeColor="accent1" w:themeShade="BF"/>
      <w:kern w:val="0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1E5ECA"/>
    <w:rPr>
      <w:rFonts w:eastAsiaTheme="majorEastAsia" w:cstheme="majorBidi"/>
      <w:i/>
      <w:iCs/>
      <w:color w:val="595959" w:themeColor="text1" w:themeTint="A6"/>
      <w:kern w:val="0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1E5ECA"/>
    <w:rPr>
      <w:rFonts w:eastAsiaTheme="majorEastAsia" w:cstheme="majorBidi"/>
      <w:color w:val="595959" w:themeColor="text1" w:themeTint="A6"/>
      <w:kern w:val="0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1E5ECA"/>
    <w:rPr>
      <w:rFonts w:eastAsiaTheme="majorEastAsia" w:cstheme="majorBidi"/>
      <w:i/>
      <w:iCs/>
      <w:color w:val="272727" w:themeColor="text1" w:themeTint="D8"/>
      <w:kern w:val="0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1E5ECA"/>
    <w:rPr>
      <w:rFonts w:eastAsiaTheme="majorEastAsia" w:cstheme="majorBidi"/>
      <w:color w:val="272727" w:themeColor="text1" w:themeTint="D8"/>
      <w:kern w:val="0"/>
      <w:sz w:val="28"/>
    </w:rPr>
  </w:style>
  <w:style w:type="paragraph" w:styleId="a3">
    <w:name w:val="Title"/>
    <w:basedOn w:val="a"/>
    <w:next w:val="a"/>
    <w:link w:val="a4"/>
    <w:uiPriority w:val="10"/>
    <w:qFormat/>
    <w:rsid w:val="001E5E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E5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5E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E5ECA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E5E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E5ECA"/>
    <w:rPr>
      <w:rFonts w:ascii="Times New Roman" w:hAnsi="Times New Roman"/>
      <w:i/>
      <w:iCs/>
      <w:color w:val="404040" w:themeColor="text1" w:themeTint="BF"/>
      <w:kern w:val="0"/>
      <w:sz w:val="28"/>
    </w:rPr>
  </w:style>
  <w:style w:type="paragraph" w:styleId="a7">
    <w:name w:val="List Paragraph"/>
    <w:basedOn w:val="a"/>
    <w:uiPriority w:val="34"/>
    <w:qFormat/>
    <w:rsid w:val="001E5EC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E5EC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E5E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E5ECA"/>
    <w:rPr>
      <w:rFonts w:ascii="Times New Roman" w:hAnsi="Times New Roman"/>
      <w:i/>
      <w:iCs/>
      <w:color w:val="2F5496" w:themeColor="accent1" w:themeShade="BF"/>
      <w:kern w:val="0"/>
      <w:sz w:val="28"/>
    </w:rPr>
  </w:style>
  <w:style w:type="character" w:styleId="ab">
    <w:name w:val="Intense Reference"/>
    <w:basedOn w:val="a0"/>
    <w:uiPriority w:val="32"/>
    <w:qFormat/>
    <w:rsid w:val="001E5ECA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1E5ECA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1E5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E5ECA"/>
    <w:rPr>
      <w:kern w:val="0"/>
    </w:rPr>
  </w:style>
  <w:style w:type="paragraph" w:styleId="af">
    <w:name w:val="Normal (Web)"/>
    <w:basedOn w:val="a"/>
    <w:unhideWhenUsed/>
    <w:rsid w:val="001E5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Гладченко</dc:creator>
  <cp:lastModifiedBy>1</cp:lastModifiedBy>
  <cp:revision>2</cp:revision>
  <dcterms:created xsi:type="dcterms:W3CDTF">2025-01-29T07:25:00Z</dcterms:created>
  <dcterms:modified xsi:type="dcterms:W3CDTF">2025-01-29T07:25:00Z</dcterms:modified>
</cp:coreProperties>
</file>